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惠州篇</w:t>
      </w:r>
    </w:p>
    <w:p>
      <w:r>
        <w:t>作者：黄石松主编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总页数：151</w:t>
      </w:r>
    </w:p>
    <w:p>
      <w:r>
        <w:t>更多请访问教客网: www.jiaokey.com</w:t>
      </w:r>
    </w:p>
    <w:p>
      <w:r>
        <w:t>《珠江三角洲地区改革发展规划纲要（2008-2020年）》学习丛书  惠州篇 评论地址：https://www.jiaokey.com/book/detail/12397298.html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