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书名：中国羌族民歌研究  乐谱资料集</w:t>
      </w:r>
    </w:p>
    <w:p>
      <w:r>
        <w:t>作者：金艺风，汪代明，沈惹晓贞等编</w:t>
      </w:r>
    </w:p>
    <w:p>
      <w:r>
        <w:t>出版社：北京：民族出版社</w:t>
      </w:r>
    </w:p>
    <w:p>
      <w:r>
        <w:t>出版日期：2009.12</w:t>
      </w:r>
    </w:p>
    <w:p>
      <w:r>
        <w:t>总页数：209</w:t>
      </w:r>
    </w:p>
    <w:p>
      <w:r>
        <w:t>更多请访问教客网: www.jiaokey.com</w:t>
      </w:r>
    </w:p>
    <w:p>
      <w:r>
        <w:t>中国羌族民歌研究  乐谱资料集 评论地址：https://www.jiaokey.com/book/detail/12395848.html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