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铜氧化物高温超导电性实验与理论研究</w:t>
      </w:r>
    </w:p>
    <w:p>
      <w:r>
        <w:rPr>
          <w:rFonts w:ascii="宋体" w:hAnsi="宋体" w:eastAsia="宋体"/>
          <w:sz w:val="24"/>
        </w:rPr>
        <w:t>韩汝珊主编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铜氧化物高温超导电性实验与理论研究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韩汝珊主编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本书出售、求购地址：https://www.jiaokey.com/book/detail/12393922.html</w:t>
      </w:r>
    </w:p>
    <w:p>
      <w:r>
        <w:t>更多相关图书推荐：https://www.jiaokey.com</w:t>
      </w:r>
    </w:p>
    <w:p>
      <w:r>
        <w:t>韩汝珊主编 其他作品：https://www.jiaokey.com/tag/韩汝珊主编.html</w:t>
      </w:r>
    </w:p>
    <w:p>
      <w:r>
        <w:t>科学出版社 出版图书：https://www.jiaokey.com/tag/科学出版社.html</w:t>
      </w:r>
    </w:p>
    <w:p>
      <w:r>
        <w:t>关键词搜索：https://www.jiaokey.com/tag/铜氧化物高温超导电性实验与理论研究.html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