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出国参观考察报告日本有色金属冶炼技术</w:t>
      </w:r>
    </w:p>
    <w:p>
      <w:r>
        <w:rPr>
          <w:rFonts w:ascii="宋体" w:hAnsi="宋体" w:eastAsia="宋体"/>
          <w:sz w:val="24"/>
        </w:rPr>
        <w:t>史星三等著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出国参观考察报告日本有色金属冶炼技术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史星三等著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中国科技情报所出版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本书出售、求购地址：https://www.jiaokey.com/book/detail/12392456.html</w:t>
      </w:r>
    </w:p>
    <w:p>
      <w:r>
        <w:t>更多相关图书推荐：https://www.jiaokey.com</w:t>
      </w:r>
    </w:p>
    <w:p>
      <w:r>
        <w:t>史星三等著 其他作品：https://www.jiaokey.com/tag/史星三等著.html</w:t>
      </w:r>
    </w:p>
    <w:p>
      <w:r>
        <w:t>中国科技情报所出版 出版图书：https://www.jiaokey.com/tag/中国科技情报所出版.html</w:t>
      </w:r>
    </w:p>
    <w:p>
      <w:r>
        <w:t>关键词搜索：https://www.jiaokey.com/tag/出国参观考察报告日本有色金属冶炼技术.html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