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梅森探案之邪恶的爱神</w:t>
      </w:r>
    </w:p>
    <w:p>
      <w:r>
        <w:rPr>
          <w:rFonts w:ascii="宋体" w:hAnsi="宋体" w:eastAsia="宋体"/>
          <w:sz w:val="24"/>
        </w:rPr>
        <w:t>（美）E.S.贾德纳（Erle Stanley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梅森探案之邪恶的爱神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（美）E.S.贾德纳（Erle Stanley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月房子出版社有限公司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本书出售、求购地址：https://www.jiaokey.com/book/detail/12390114.html</w:t>
      </w:r>
    </w:p>
    <w:p>
      <w:r>
        <w:t>更多相关图书推荐：https://www.jiaokey.com</w:t>
      </w:r>
    </w:p>
    <w:p>
      <w:r>
        <w:t>（美）E.S.贾德纳（Erle Stanley Gardner）著 其他作品：https://www.jiaokey.com/tag/（美）E.S.贾德纳（Erle Stanley Gardner）著.html</w:t>
      </w:r>
    </w:p>
    <w:p>
      <w:r>
        <w:t>月房子出版社有限公司 出版图书：https://www.jiaokey.com/tag/月房子出版社有限公司.html</w:t>
      </w:r>
    </w:p>
    <w:p>
      <w:r>
        <w:t>关键词搜索：https://www.jiaokey.com/tag/梅森探案之邪恶的爱神.html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