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书名：论岛屿在海域划界中之地位：兼论钓鱼台及其东海划界问题</w:t>
      </w:r>
    </w:p>
    <w:p>
      <w:r>
        <w:t>作者：林香吟撰，杨永明指导</w:t>
      </w:r>
    </w:p>
    <w:p>
      <w:r>
        <w:t>出版社：国立台湾大学社会科学院政治学系</w:t>
      </w:r>
    </w:p>
    <w:p>
      <w:r>
        <w:t>出版日期：2007</w:t>
      </w:r>
    </w:p>
    <w:p>
      <w:r>
        <w:t>总页数：233</w:t>
      </w:r>
    </w:p>
    <w:p>
      <w:r>
        <w:t>更多请访问教客网: www.jiaokey.com</w:t>
      </w:r>
    </w:p>
    <w:p>
      <w:r>
        <w:t>论岛屿在海域划界中之地位：兼论钓鱼台及其东海划界问题 评论地址：https://www.jiaokey.com/book/detail/12388091.html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