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十九世纪菲律宾城市华人移民的目的地、选择和流动</w:t>
      </w:r>
    </w:p>
    <w:p>
      <w:r>
        <w:rPr>
          <w:rFonts w:ascii="宋体" w:hAnsi="宋体" w:eastAsia="宋体"/>
          <w:sz w:val="24"/>
        </w:rPr>
        <w:t>D．F．DOEPPERS作；吴文焕译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十九世纪菲律宾城市华人移民的目的地、选择和流动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D．F．DOEPPERS作；吴文焕译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菲律宾华裔青年联合会出版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本书出售、求购地址：https://www.jiaokey.com/book/detail/12386590.html</w:t>
      </w:r>
    </w:p>
    <w:p>
      <w:r>
        <w:t>更多相关图书推荐：https://www.jiaokey.com</w:t>
      </w:r>
    </w:p>
    <w:p>
      <w:r>
        <w:t>D．F．DOEPPERS作；吴文焕译 其他作品：https://www.jiaokey.com/tag/D．F．DOEPPERS作；吴文焕译.html</w:t>
      </w:r>
    </w:p>
    <w:p>
      <w:r>
        <w:t>菲律宾华裔青年联合会出版 出版图书：https://www.jiaokey.com/tag/菲律宾华裔青年联合会出版.html</w:t>
      </w:r>
    </w:p>
    <w:p>
      <w:r>
        <w:t>关键词搜索：https://www.jiaokey.com/tag/十九世纪菲律宾城市华人移民的目的地、选择和流动.html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