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WTO法律制度中的善意原则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WTO法律制度中的善意原则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本书出售、求购地址：https://www.jiaokey.com/book/detail/12386490.html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关键词搜索：https://www.jiaokey.com/tag/WTO法律制度中的善意原则.html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