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书名：把握战略机遇  推进跨越发展  上  中共景德镇市委理论学习中心组成员调研文选</w:t>
      </w:r>
    </w:p>
    <w:p>
      <w:r>
        <w:t>作者：中共景德镇市委理论学习中心组编撰</w:t>
      </w:r>
    </w:p>
    <w:p>
      <w:r>
        <w:t>出版社：北京：解放军出版社</w:t>
      </w:r>
    </w:p>
    <w:p>
      <w:r>
        <w:t>出版日期：2009.02</w:t>
      </w:r>
    </w:p>
    <w:p>
      <w:r>
        <w:t>总页数：237</w:t>
      </w:r>
    </w:p>
    <w:p>
      <w:r>
        <w:t>更多请访问教客网: www.jiaokey.com</w:t>
      </w:r>
    </w:p>
    <w:p>
      <w:r>
        <w:t>把握战略机遇  推进跨越发展  上  中共景德镇市委理论学习中心组成员调研文选 评论地址：https://www.jiaokey.com/book/detail/12386007.html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