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书名：企业文化与员工心理资本契合关系研究</w:t>
      </w:r>
    </w:p>
    <w:p>
      <w:r>
        <w:t>作者：刘莹著</w:t>
      </w:r>
    </w:p>
    <w:p>
      <w:r>
        <w:t>出版社：沈阳：辽宁大学出版社</w:t>
      </w:r>
    </w:p>
    <w:p>
      <w:r>
        <w:t>出版日期：2009.09</w:t>
      </w:r>
    </w:p>
    <w:p>
      <w:r>
        <w:t>总页数：246</w:t>
      </w:r>
    </w:p>
    <w:p>
      <w:r>
        <w:t>更多请访问教客网: www.jiaokey.com</w:t>
      </w:r>
    </w:p>
    <w:p>
      <w:r>
        <w:t>企业文化与员工心理资本契合关系研究 评论地址：https://www.jiaokey.com/book/detail/12385511.html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