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图解中国传统文化  B  居家风水</w:t>
      </w:r>
    </w:p>
    <w:p>
      <w:r>
        <w:rPr>
          <w:rFonts w:ascii="宋体" w:hAnsi="宋体" w:eastAsia="宋体"/>
          <w:sz w:val="24"/>
        </w:rPr>
        <w:t>世界华人周易协会秘书长董易奇主编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图解中国传统文化  B  居家风水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世界华人周易协会秘书长董易奇主编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本书出售、求购地址：https://www.jiaokey.com/book/detail/12384394.html</w:t>
      </w:r>
    </w:p>
    <w:p>
      <w:r>
        <w:t>更多相关图书推荐：https://www.jiaokey.com</w:t>
      </w:r>
    </w:p>
    <w:p>
      <w:r>
        <w:t>世界华人周易协会秘书长董易奇主编 其他作品：https://www.jiaokey.com/tag/世界华人周易协会秘书长董易奇主编.html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关键词搜索：https://www.jiaokey.com/tag/图解中国传统文化  B  居家风水.html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