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华南的台风</w:t>
      </w:r>
    </w:p>
    <w:p>
      <w:r>
        <w:rPr>
          <w:rFonts w:ascii="宋体" w:hAnsi="宋体" w:eastAsia="宋体"/>
          <w:sz w:val="24"/>
        </w:rPr>
        <w:t>胡继勤，李次民著；广东省科学技术普及协会编辑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华南的台风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胡继勤，李次民著；广东省科学技术普及协会编辑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本书出售、求购地址：https://www.jiaokey.com/book/detail/12383435.html</w:t>
      </w:r>
    </w:p>
    <w:p>
      <w:r>
        <w:t>更多相关图书推荐：https://www.jiaokey.com</w:t>
      </w:r>
    </w:p>
    <w:p>
      <w:r>
        <w:t>胡继勤，李次民著；广东省科学技术普及协会编辑 其他作品：https://www.jiaokey.com/tag/胡继勤，李次民著；广东省科学技术普及协会编辑.html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关键词搜索：https://www.jiaokey.com/tag/华南的台风.html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