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马克思恩格斯列宁斯大林反对机会主义、修正主义斗争简史</w:t>
      </w:r>
    </w:p>
    <w:p>
      <w:r>
        <w:rPr>
          <w:rFonts w:ascii="宋体" w:hAnsi="宋体" w:eastAsia="宋体"/>
          <w:sz w:val="24"/>
        </w:rPr>
        <w:t>马克思等著；浙江师范学院马列主义教研室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马克思恩格斯列宁斯大林反对机会主义、修正主义斗争简史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马克思等著；浙江师范学院马列主义教研室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本书出售、求购地址：https://www.jiaokey.com/book/detail/12382978.html</w:t>
      </w:r>
    </w:p>
    <w:p>
      <w:r>
        <w:t>更多相关图书推荐：https://www.jiaokey.com</w:t>
      </w:r>
    </w:p>
    <w:p>
      <w:r>
        <w:t>马克思等著；浙江师范学院马列主义教研室 其他作品：https://www.jiaokey.com/tag/马克思等著；浙江师范学院马列主义教研室.html</w:t>
      </w:r>
    </w:p>
    <w:p>
      <w:r>
        <w:t>浙江师范学院 出版图书：https://www.jiaokey.com/tag/浙江师范学院.html</w:t>
      </w:r>
    </w:p>
    <w:p>
      <w:r>
        <w:t>关键词搜索：https://www.jiaokey.com/tag/马克思恩格斯列宁斯大林反对机会主义、修正主义斗争简史.html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