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书名：培养孩子的创造力  21世纪的育儿学</w:t>
      </w:r>
    </w:p>
    <w:p>
      <w:r>
        <w:t>作者：（日）住田幸次郎著；曾祥禄，杨世富译</w:t>
      </w:r>
    </w:p>
    <w:p>
      <w:r>
        <w:t>出版社：贵阳：贵州人民出版社</w:t>
      </w:r>
    </w:p>
    <w:p>
      <w:r>
        <w:t>出版日期：1988.01</w:t>
      </w:r>
    </w:p>
    <w:p>
      <w:r>
        <w:t>总页数：134</w:t>
      </w:r>
    </w:p>
    <w:p>
      <w:r>
        <w:t>更多请访问教客网: www.jiaokey.com</w:t>
      </w:r>
    </w:p>
    <w:p>
      <w:r>
        <w:t>培养孩子的创造力  21世纪的育儿学 评论地址：https://www.jiaokey.com/book/detail/12382906.html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