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书名：机械帅旗到处飘  天津专区发动全民大搞机床的经验</w:t>
      </w:r>
    </w:p>
    <w:p>
      <w:r>
        <w:t>作者：芮英杰等编著</w:t>
      </w:r>
    </w:p>
    <w:p>
      <w:r>
        <w:t>出版社：石家庄：河北人民出版社</w:t>
      </w:r>
    </w:p>
    <w:p>
      <w:r>
        <w:t>出版日期：1958.12</w:t>
      </w:r>
    </w:p>
    <w:p>
      <w:r>
        <w:t>总页数：49</w:t>
      </w:r>
    </w:p>
    <w:p>
      <w:r>
        <w:t>更多请访问教客网: www.jiaokey.com</w:t>
      </w:r>
    </w:p>
    <w:p>
      <w:r>
        <w:t>机械帅旗到处飘  天津专区发动全民大搞机床的经验 评论地址：https://www.jiaokey.com/book/detail/12382404.html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