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速滑运动员机能状态的生化评定</w:t>
      </w:r>
    </w:p>
    <w:p>
      <w:r>
        <w:rPr>
          <w:rFonts w:ascii="宋体" w:hAnsi="宋体" w:eastAsia="宋体"/>
          <w:sz w:val="24"/>
        </w:rPr>
        <w:t>李宝泰编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速滑运动员机能状态的生化评定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本书出售、求购地址：https://www.jiaokey.com/book/detail/12382349.html</w:t>
      </w:r>
    </w:p>
    <w:p>
      <w:r>
        <w:t>更多相关图书推荐：https://www.jiaokey.com</w:t>
      </w:r>
    </w:p>
    <w:p>
      <w:r>
        <w:t>李宝泰编 其他作品：https://www.jiaokey.com/tag/李宝泰编.html</w:t>
      </w:r>
    </w:p>
    <w:p>
      <w:r>
        <w:t>沈阳体育学院 出版图书：https://www.jiaokey.com/tag/沈阳体育学院.html</w:t>
      </w:r>
    </w:p>
    <w:p>
      <w:r>
        <w:t>关键词搜索：https://www.jiaokey.com/tag/速滑运动员机能状态的生化评定.html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