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私人生活史  Ⅰ  古代人的私生活  从古罗马到拜占庭</w:t>
      </w:r>
    </w:p>
    <w:p>
      <w:r>
        <w:rPr>
          <w:rFonts w:ascii="宋体" w:hAnsi="宋体" w:eastAsia="宋体"/>
          <w:sz w:val="24"/>
        </w:rPr>
        <w:t>（法）菲利浦·阿利埃斯，乔治·杜比主编；保罗·维纳分卷主编；李群，赵娟娟等翻译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私人生活史  Ⅰ  古代人的私生活  从古罗马到拜占庭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（法）菲利浦·阿利埃斯，乔治·杜比主编；保罗·维纳分卷主编；李群，赵娟娟等翻译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三环出版社  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本书出售、求购地址：https://www.jiaokey.com/book/detail/12382183.html</w:t>
      </w:r>
    </w:p>
    <w:p>
      <w:r>
        <w:t>更多相关图书推荐：https://www.jiaokey.com</w:t>
      </w:r>
    </w:p>
    <w:p>
      <w:r>
        <w:t>（法）菲利浦·阿利埃斯，乔治·杜比主编；保罗·维纳分卷主编；李群，赵娟娟等翻译 其他作品：https://www.jiaokey.com/tag/（法）菲利浦·阿利埃斯，乔治·杜比主编；保罗·维纳分卷主编；李群，赵娟娟等翻译.html</w:t>
      </w:r>
    </w:p>
    <w:p>
      <w:r>
        <w:t>三环出版社  北方文艺出版社 出版图书：https://www.jiaokey.com/tag/三环出版社  北方文艺出版社.html</w:t>
      </w:r>
    </w:p>
    <w:p>
      <w:r>
        <w:t>关键词搜索：https://www.jiaokey.com/tag/私人生活史  Ⅰ  古代人的私生活  从古罗马到拜占庭.html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