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中国历代文化政策得失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中国历代文化政策得失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本书出售、求购地址：https://www.jiaokey.com/book/detail/12382000.html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关键词搜索：https://www.jiaokey.com/tag/中国历代文化政策得失.html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