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书名：迪拜&amp;amp;CO  掌握海湾国家商机的全球布局</w:t>
      </w:r>
    </w:p>
    <w:p>
      <w:r>
        <w:t>作者:（美）雷曼著；胡玮珊译</w:t>
      </w:r>
    </w:p>
    <w:p>
      <w:r>
        <w:t>出版社:北京:东方出版社,2009.10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迪拜&amp;amp;CO  掌握海湾国家商机的全球布局评论地址：https://www.jiaokey.com/book/detail/12380117.html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