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书名：金属切削加工用润滑冷却液的制借与应用</w:t>
      </w:r>
    </w:p>
    <w:p>
      <w:r>
        <w:t>作者：列宝德尔主编</w:t>
      </w:r>
    </w:p>
    <w:p>
      <w:r>
        <w:t>出版社：北京：机械工业出版社</w:t>
      </w:r>
    </w:p>
    <w:p>
      <w:r>
        <w:t>出版日期：1953.12</w:t>
      </w:r>
    </w:p>
    <w:p>
      <w:r>
        <w:t>总页数：209</w:t>
      </w:r>
    </w:p>
    <w:p>
      <w:r>
        <w:t>更多请访问教客网: www.jiaokey.com</w:t>
      </w:r>
    </w:p>
    <w:p>
      <w:r>
        <w:t>金属切削加工用润滑冷却液的制借与应用 评论地址：https://www.jiaokey.com/book/detail/12378776.html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