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引力论</w:t>
      </w:r>
    </w:p>
    <w:p>
      <w:r>
        <w:rPr>
          <w:rFonts w:ascii="宋体" w:hAnsi="宋体" w:eastAsia="宋体"/>
          <w:sz w:val="24"/>
        </w:rPr>
        <w:t>C.W.麦思纳（Charles W.Misner），K.S.索恩（Kip S.Thorne），J.A.惠勒（John Archibald Wheeler）著；陈秉乾等译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C.W.麦思纳（Charles W.Misner），K.S.索恩（Kip S.Thorne），J.A.惠勒（John Archibald Wheeler）著；陈秉乾等译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本书出售、求购地址：https://www.jiaokey.com/book/detail/12378035.html</w:t>
      </w:r>
    </w:p>
    <w:p>
      <w:r>
        <w:t>更多相关图书推荐：https://www.jiaokey.com</w:t>
      </w:r>
    </w:p>
    <w:p>
      <w:r>
        <w:t>C.W.麦思纳（Charles W.Misner），K.S.索恩（Kip S.Thorne），J.A.惠勒（John Archibald Wheeler）著；陈秉乾等译 其他作品：https://www.jiaokey.com/tag/C.W.麦思纳（Charles W.Misner），K.S.索恩（Kip S.Thorne），J.A.惠勒（John Archibald Wheeler）著；陈秉乾等译.html</w:t>
      </w:r>
    </w:p>
    <w:p>
      <w:r>
        <w:t>正中书局 出版图书：https://www.jiaokey.com/tag/正中书局.html</w:t>
      </w:r>
    </w:p>
    <w:p>
      <w:r>
        <w:t>关键词搜索：https://www.jiaokey.com/tag/引力论.html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