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书名：形势教育学习材料</w:t>
      </w:r>
    </w:p>
    <w:p>
      <w:r>
        <w:t>作者：涂良惠，李士英，李德坤编著</w:t>
      </w:r>
    </w:p>
    <w:p>
      <w:r>
        <w:t>出版社：成都：成都科技大学出版社</w:t>
      </w:r>
    </w:p>
    <w:p>
      <w:r>
        <w:t>出版日期：1992.02</w:t>
      </w:r>
    </w:p>
    <w:p>
      <w:r>
        <w:t>总页数：146</w:t>
      </w:r>
    </w:p>
    <w:p>
      <w:r>
        <w:t>更多请访问教客网: www.jiaokey.com</w:t>
      </w:r>
    </w:p>
    <w:p>
      <w:r>
        <w:t>形势教育学习材料 评论地址：https://www.jiaokey.com/book/detail/12376150.html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