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电弧在狭缝中的运动</w:t>
      </w:r>
    </w:p>
    <w:p>
      <w:r>
        <w:rPr>
          <w:rFonts w:ascii="宋体" w:hAnsi="宋体" w:eastAsia="宋体"/>
          <w:sz w:val="24"/>
        </w:rPr>
        <w:t>（苏）巴巴科夫（Н.А.Бабаков）著；胡汝鼎，沈越昭译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电弧在狭缝中的运动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（苏）巴巴科夫（Н.А.Бабаков）著；胡汝鼎，沈越昭译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上海：上海电世界出版社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本书出售、求购地址：https://www.jiaokey.com/book/detail/12375880.html</w:t>
      </w:r>
    </w:p>
    <w:p>
      <w:r>
        <w:t>更多相关图书推荐：https://www.jiaokey.com</w:t>
      </w:r>
    </w:p>
    <w:p>
      <w:r>
        <w:t>（苏）巴巴科夫（Н.А.Бабаков）著；胡汝鼎，沈越昭译 其他作品：https://www.jiaokey.com/tag/（苏）巴巴科夫（Н.А.Бабаков）著；胡汝鼎，沈越昭译.html</w:t>
      </w:r>
    </w:p>
    <w:p>
      <w:r>
        <w:t>上海：上海电世界出版社 出版图书：https://www.jiaokey.com/tag/上海：上海电世界出版社.html</w:t>
      </w:r>
    </w:p>
    <w:p>
      <w:r>
        <w:t>关键词搜索：https://www.jiaokey.com/tag/电弧在狭缝中的运动.html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