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书名：不失时机的选择  罗斯福的领导与美国的霸权</w:t>
      </w:r>
    </w:p>
    <w:p>
      <w:r>
        <w:t>作者：熊伟民著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总页数：223</w:t>
      </w:r>
    </w:p>
    <w:p>
      <w:r>
        <w:t>更多请访问教客网: www.jiaokey.com</w:t>
      </w:r>
    </w:p>
    <w:p>
      <w:r>
        <w:t>不失时机的选择  罗斯福的领导与美国的霸权 评论地址：https://www.jiaokey.com/book/detail/12374590.html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