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书名：波兰捷克匈牙利民间工艺美术</w:t>
      </w:r>
    </w:p>
    <w:p>
      <w:r>
        <w:t>作者：邹邦彦蔡汉编绘</w:t>
      </w:r>
    </w:p>
    <w:p>
      <w:r>
        <w:t>出版社：上海通力</w:t>
      </w:r>
    </w:p>
    <w:p>
      <w:r>
        <w:t>出版日期：1955.01</w:t>
      </w:r>
    </w:p>
    <w:p>
      <w:r>
        <w:t>总页数：94</w:t>
      </w:r>
    </w:p>
    <w:p>
      <w:r>
        <w:t>更多请访问教客网: www.jiaokey.com</w:t>
      </w:r>
    </w:p>
    <w:p>
      <w:r>
        <w:t>波兰捷克匈牙利民间工艺美术 评论地址：https://www.jiaokey.com/book/detail/12374282.html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