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书名：船舶结构终极承载能力</w:t>
      </w:r>
    </w:p>
    <w:p>
      <w:r>
        <w:t>作者：陈铁云，王德禹，黄震球编著</w:t>
      </w:r>
    </w:p>
    <w:p>
      <w:r>
        <w:t>出版社：上海：上海交通大学出版社</w:t>
      </w:r>
    </w:p>
    <w:p>
      <w:r>
        <w:t>出版日期：2005.02</w:t>
      </w:r>
    </w:p>
    <w:p>
      <w:r>
        <w:t>总页数：225</w:t>
      </w:r>
    </w:p>
    <w:p>
      <w:r>
        <w:t>更多请访问教客网: www.jiaokey.com</w:t>
      </w:r>
    </w:p>
    <w:p>
      <w:r>
        <w:t>船舶结构终极承载能力 评论地址：https://www.jiaokey.com/book/detail/12371703.html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