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卖掉蓝象  如何预知顾客需求，打造未来的明星产品</w:t>
      </w:r>
    </w:p>
    <w:p>
      <w:r>
        <w:rPr>
          <w:rFonts w:ascii="宋体" w:hAnsi="宋体" w:eastAsia="宋体"/>
          <w:sz w:val="24"/>
        </w:rPr>
        <w:t>霍华德.莫斯科维茨，亚历克斯.戈夫曼编著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卖掉蓝象  如何预知顾客需求，打造未来的明星产品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霍华德.莫斯科维茨，亚历克斯.戈夫曼编著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本书出售、求购地址：https://www.jiaokey.com/book/detail/12371544.html</w:t>
      </w:r>
    </w:p>
    <w:p>
      <w:r>
        <w:t>更多相关图书推荐：https://www.jiaokey.com</w:t>
      </w:r>
    </w:p>
    <w:p>
      <w:r>
        <w:t>霍华德.莫斯科维茨，亚历克斯.戈夫曼编著 其他作品：https://www.jiaokey.com/tag/霍华德.莫斯科维茨，亚历克斯.戈夫曼编著.html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关键词搜索：https://www.jiaokey.com/tag/卖掉蓝象  如何预知顾客需求，打造未来的明星产品.html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