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书名：立足国内培养高级人才</w:t>
      </w:r>
    </w:p>
    <w:p>
      <w:r>
        <w:t>作者：母国光主编</w:t>
      </w:r>
    </w:p>
    <w:p>
      <w:r>
        <w:t>出版社：天津：南开大学出版社</w:t>
      </w:r>
    </w:p>
    <w:p>
      <w:r>
        <w:t>出版日期：1992.09</w:t>
      </w:r>
    </w:p>
    <w:p>
      <w:r>
        <w:t>总页数：354</w:t>
      </w:r>
    </w:p>
    <w:p>
      <w:r>
        <w:t>更多请访问教客网: www.jiaokey.com</w:t>
      </w:r>
    </w:p>
    <w:p>
      <w:r>
        <w:t>立足国内培养高级人才 评论地址：https://www.jiaokey.com/book/detail/12369899.html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