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  绘画编  原始社会至南北朝绘画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  绘画编  原始社会至南北朝绘画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本书出售、求购地址：https://www.jiaokey.com/book/detail/12365550.html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  绘画编  原始社会至南北朝绘画.html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