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书名：在历史缝隙间挣扎  1910-1920年间的《小说月报》研究</w:t>
      </w:r>
    </w:p>
    <w:p>
      <w:r>
        <w:t>作者：柳珊著</w:t>
      </w:r>
    </w:p>
    <w:p>
      <w:r>
        <w:t>出版社：南昌：百花洲文艺出版社</w:t>
      </w:r>
    </w:p>
    <w:p>
      <w:r>
        <w:t>出版日期：2004.12</w:t>
      </w:r>
    </w:p>
    <w:p>
      <w:r>
        <w:t>总页数：241</w:t>
      </w:r>
    </w:p>
    <w:p>
      <w:r>
        <w:t>更多请访问教客网: www.jiaokey.com</w:t>
      </w:r>
    </w:p>
    <w:p>
      <w:r>
        <w:t>在历史缝隙间挣扎  1910-1920年间的《小说月报》研究 评论地址：https://www.jiaokey.com/book/detail/12364777.html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