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菲律宾法律大全  第1辑  宪法与劳工法</w:t>
      </w:r>
    </w:p>
    <w:p>
      <w:r>
        <w:rPr>
          <w:rFonts w:ascii="宋体" w:hAnsi="宋体" w:eastAsia="宋体"/>
          <w:sz w:val="24"/>
        </w:rPr>
        <w:t>黄明德，薛约翰编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菲律宾法律大全  第1辑  宪法与劳工法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黄明德，薛约翰编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菲律宾法律大全出版社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本书出售、求购地址：https://www.jiaokey.com/book/detail/12364325.html</w:t>
      </w:r>
    </w:p>
    <w:p>
      <w:r>
        <w:t>更多相关图书推荐：https://www.jiaokey.com</w:t>
      </w:r>
    </w:p>
    <w:p>
      <w:r>
        <w:t>黄明德，薛约翰编 其他作品：https://www.jiaokey.com/tag/黄明德，薛约翰编.html</w:t>
      </w:r>
    </w:p>
    <w:p>
      <w:r>
        <w:t>菲律宾法律大全出版社 出版图书：https://www.jiaokey.com/tag/菲律宾法律大全出版社.html</w:t>
      </w:r>
    </w:p>
    <w:p>
      <w:r>
        <w:t>关键词搜索：https://www.jiaokey.com/tag/菲律宾法律大全  第1辑  宪法与劳工法.html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