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音乐的韵律  第1册</w:t>
      </w:r>
    </w:p>
    <w:p>
      <w:r>
        <w:rPr>
          <w:rFonts w:ascii="宋体" w:hAnsi="宋体" w:eastAsia="宋体"/>
          <w:sz w:val="24"/>
        </w:rPr>
        <w:t>林定洲，叶成芝编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音乐的韵律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林定洲，叶成芝编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导师出版社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本书出售、求购地址：https://www.jiaokey.com/book/detail/12363257.html</w:t>
      </w:r>
    </w:p>
    <w:p>
      <w:r>
        <w:t>更多相关图书推荐：https://www.jiaokey.com</w:t>
      </w:r>
    </w:p>
    <w:p>
      <w:r>
        <w:t>林定洲，叶成芝编 其他作品：https://www.jiaokey.com/tag/林定洲，叶成芝编.html</w:t>
      </w:r>
    </w:p>
    <w:p>
      <w:r>
        <w:t>导师出版社 出版图书：https://www.jiaokey.com/tag/导师出版社.html</w:t>
      </w:r>
    </w:p>
    <w:p>
      <w:r>
        <w:t>关键词搜索：https://www.jiaokey.com/tag/音乐的韵律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