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书名：发挥青年工人在社会主义劳动竞赛中的突击带头作用</w:t>
      </w:r>
    </w:p>
    <w:p>
      <w:r>
        <w:t>作者：中国新民主主义青年团贵州省委青工部辑</w:t>
      </w:r>
    </w:p>
    <w:p>
      <w:r>
        <w:t>出版社：贵阳：贵州人民出版社</w:t>
      </w:r>
    </w:p>
    <w:p>
      <w:r>
        <w:t>出版日期：1956.06</w:t>
      </w:r>
    </w:p>
    <w:p>
      <w:r>
        <w:t>总页数：30</w:t>
      </w:r>
    </w:p>
    <w:p>
      <w:r>
        <w:t>更多请访问教客网: www.jiaokey.com</w:t>
      </w:r>
    </w:p>
    <w:p>
      <w:r>
        <w:t>发挥青年工人在社会主义劳动竞赛中的突击带头作用 评论地址：https://www.jiaokey.com/book/detail/12361853.html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