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实用简捷计算法</w:t>
      </w:r>
    </w:p>
    <w:p>
      <w:r>
        <w:rPr>
          <w:rFonts w:ascii="宋体" w:hAnsi="宋体" w:eastAsia="宋体"/>
          <w:sz w:val="24"/>
        </w:rPr>
        <w:t>（苏）别尔曼（Г.Н.Берман）撰；（苏）勃露德那（А.Л.Брудно）修订；丁寿田译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实用简捷计算法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（苏）别尔曼（Г.Н.Берман）撰；（苏）勃露德那（А.Л.Брудно）修订；丁寿田译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本书出售、求购地址：https://www.jiaokey.com/book/detail/12361243.html</w:t>
      </w:r>
    </w:p>
    <w:p>
      <w:r>
        <w:t>更多相关图书推荐：https://www.jiaokey.com</w:t>
      </w:r>
    </w:p>
    <w:p>
      <w:r>
        <w:t>（苏）别尔曼（Г.Н.Берман）撰；（苏）勃露德那（А.Л.Брудно）修订；丁寿田译 其他作品：https://www.jiaokey.com/tag/（苏）别尔曼（Г.Н.Берман）撰；（苏）勃露德那（А.Л.Брудно）修订；丁寿田译.html</w:t>
      </w:r>
    </w:p>
    <w:p>
      <w:r>
        <w:t>开明书店 出版图书：https://www.jiaokey.com/tag/开明书店.html</w:t>
      </w:r>
    </w:p>
    <w:p>
      <w:r>
        <w:t>关键词搜索：https://www.jiaokey.com/tag/实用简捷计算法.html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