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刑法及司法解释案例评析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刑法及司法解释案例评析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本书出售、求购地址：https://www.jiaokey.com/book/detail/12360683.html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关键词搜索：https://www.jiaokey.com/tag/刑法及司法解释案例评析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