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新小学整队与走步教材教法  第2版</w:t>
      </w:r>
    </w:p>
    <w:p>
      <w:r>
        <w:rPr>
          <w:rFonts w:ascii="宋体" w:hAnsi="宋体" w:eastAsia="宋体"/>
          <w:sz w:val="24"/>
        </w:rPr>
        <w:t>俞子箴编著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新小学整队与走步教材教法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本书出售、求购地址：https://www.jiaokey.com/book/detail/12358594.html</w:t>
      </w:r>
    </w:p>
    <w:p>
      <w:r>
        <w:t>更多相关图书推荐：https://www.jiaokey.com</w:t>
      </w:r>
    </w:p>
    <w:p>
      <w:r>
        <w:t>俞子箴编著 其他作品：https://www.jiaokey.com/tag/俞子箴编著.html</w:t>
      </w:r>
    </w:p>
    <w:p>
      <w:r>
        <w:t>康健书局 出版图书：https://www.jiaokey.com/tag/康健书局.html</w:t>
      </w:r>
    </w:p>
    <w:p>
      <w:r>
        <w:t>关键词搜索：https://www.jiaokey.com/tag/新小学整队与走步教材教法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