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书名：在学校和家庭中对儿童进行无神论教育</w:t>
      </w:r>
    </w:p>
    <w:p>
      <w:r>
        <w:t>作者：别洛夫斯基著；郑乃全译</w:t>
      </w:r>
    </w:p>
    <w:p>
      <w:r>
        <w:t>出版社：新知识出版社</w:t>
      </w:r>
    </w:p>
    <w:p>
      <w:r>
        <w:t>出版日期：1957</w:t>
      </w:r>
    </w:p>
    <w:p>
      <w:r>
        <w:t>总页数：41</w:t>
      </w:r>
    </w:p>
    <w:p>
      <w:r>
        <w:t>更多请访问教客网: www.jiaokey.com</w:t>
      </w:r>
    </w:p>
    <w:p>
      <w:r>
        <w:t>在学校和家庭中对儿童进行无神论教育 评论地址：https://www.jiaokey.com/book/detail/12358546.html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