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新类型案件诉讼与构建和谐社会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新类型案件诉讼与构建和谐社会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本书出售、求购地址：https://www.jiaokey.com/book/detail/12355811.html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关键词搜索：https://www.jiaokey.com/tag/新类型案件诉讼与构建和谐社会.html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