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悠编织2800  秋冬实例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悠编织2800  秋冬实例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本书出售、求购地址：https://www.jiaokey.com/book/detail/12354650.html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关键词搜索：https://www.jiaokey.com/tag/悠编织2800  秋冬实例.html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