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夏利轿车使用与维修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本书出售、求购地址：https://www.jiaokey.com/book/detail/12353946.html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关键词搜索：https://www.jiaokey.com/tag/夏利轿车使用与维修.html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