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书名：苏联的建立发展与国家社会机构</w:t>
      </w:r>
    </w:p>
    <w:p>
      <w:r>
        <w:t>作者：（俄）沃林撰；秋江，刘水译</w:t>
      </w:r>
    </w:p>
    <w:p>
      <w:r>
        <w:t>出版社：光华书店</w:t>
      </w:r>
    </w:p>
    <w:p>
      <w:r>
        <w:t>出版日期：1949.01</w:t>
      </w:r>
    </w:p>
    <w:p>
      <w:r>
        <w:t>总页数：84</w:t>
      </w:r>
    </w:p>
    <w:p>
      <w:r>
        <w:t>更多请访问教客网: www.jiaokey.com</w:t>
      </w:r>
    </w:p>
    <w:p>
      <w:r>
        <w:t>苏联的建立发展与国家社会机构 评论地址：https://www.jiaokey.com/book/detail/12352981.html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