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英雄祖先与弟兄民族  根基历史的文本与情境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英雄祖先与弟兄民族  根基历史的文本与情境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本书出售、求购地址：https://www.jiaokey.com/book/detail/12351891.html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关键词搜索：https://www.jiaokey.com/tag/英雄祖先与弟兄民族  根基历史的文本与情境.html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