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妙趣横生博弈论  事业与人生的成功之道</w:t>
      </w:r>
    </w:p>
    <w:p>
      <w:r>
        <w:rPr>
          <w:rFonts w:ascii="宋体" w:hAnsi="宋体" w:eastAsia="宋体"/>
          <w:sz w:val="24"/>
        </w:rPr>
        <w:t>（美）阿维纳什K.迪克西特，巴里J.奈尔伯夫著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妙趣横生博弈论  事业与人生的成功之道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（美）阿维纳什K.迪克西特，巴里J.奈尔伯夫著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本书出售、求购地址：https://www.jiaokey.com/book/detail/12347894.html</w:t>
      </w:r>
    </w:p>
    <w:p>
      <w:r>
        <w:t>更多相关图书推荐：https://www.jiaokey.com</w:t>
      </w:r>
    </w:p>
    <w:p>
      <w:r>
        <w:t>（美）阿维纳什K.迪克西特，巴里J.奈尔伯夫著 其他作品：https://www.jiaokey.com/tag/（美）阿维纳什K.迪克西特，巴里J.奈尔伯夫著.html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关键词搜索：https://www.jiaokey.com/tag/妙趣横生博弈论  事业与人生的成功之道.html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