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书名：关于个体手工业者通过合作社建立国营工厂的调查报告  国营新华衡器农具厂建立的过程</w:t>
      </w:r>
    </w:p>
    <w:p>
      <w:r>
        <w:t>作者：朱剑农，余家祚，李昌瀛等著</w:t>
      </w:r>
    </w:p>
    <w:p>
      <w:r>
        <w:t>出版社：武汉：湖北人民出版社</w:t>
      </w:r>
    </w:p>
    <w:p>
      <w:r>
        <w:t>出版日期：1959.01</w:t>
      </w:r>
    </w:p>
    <w:p>
      <w:r>
        <w:t>总页数：31</w:t>
      </w:r>
    </w:p>
    <w:p>
      <w:r>
        <w:t>更多请访问教客网: www.jiaokey.com</w:t>
      </w:r>
    </w:p>
    <w:p>
      <w:r>
        <w:t>关于个体手工业者通过合作社建立国营工厂的调查报告  国营新华衡器农具厂建立的过程 评论地址：https://www.jiaokey.com/book/detail/12347135.html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