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特殊学校教学模式创新与规范化管理及规章制度实务全书  第4卷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特殊学校教学模式创新与规范化管理及规章制度实务全书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本书出售、求购地址：https://www.jiaokey.com/book/detail/12346236.html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关键词搜索：https://www.jiaokey.com/tag/特殊学校教学模式创新与规范化管理及规章制度实务全书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