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特殊学校教学模式创新与规范化管理及规章制度实务全书  第3卷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特殊学校教学模式创新与规范化管理及规章制度实务全书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本书出售、求购地址：https://www.jiaokey.com/book/detail/12346235.html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关键词搜索：https://www.jiaokey.com/tag/特殊学校教学模式创新与规范化管理及规章制度实务全书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