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国际营销  第3版</w:t>
      </w:r>
    </w:p>
    <w:p>
      <w:r>
        <w:rPr>
          <w:rFonts w:ascii="宋体" w:hAnsi="宋体" w:eastAsia="宋体"/>
          <w:sz w:val="24"/>
        </w:rPr>
        <w:t>汉斯·米尔鲍尔，赫尔穆斯·莱斯，李·达尔瑞格著，刘春生，林玉超译校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国际营销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汉斯·米尔鲍尔，赫尔穆斯·莱斯，李·达尔瑞格著，刘春生，林玉超译校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本书出售、求购地址：https://www.jiaokey.com/book/detail/12345773.html</w:t>
      </w:r>
    </w:p>
    <w:p>
      <w:r>
        <w:t>更多相关图书推荐：https://www.jiaokey.com</w:t>
      </w:r>
    </w:p>
    <w:p>
      <w:r>
        <w:t>汉斯·米尔鲍尔，赫尔穆斯·莱斯，李·达尔瑞格著，刘春生，林玉超译校 其他作品：https://www.jiaokey.com/tag/汉斯·米尔鲍尔，赫尔穆斯·莱斯，李·达尔瑞格著，刘春生，林玉超译校.html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关键词搜索：https://www.jiaokey.com/tag/国际营销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