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中国商法年刊  2008  金融法制的现代化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中国商法年刊  2008  金融法制的现代化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本书出售、求购地址：https://www.jiaokey.com/book/detail/12345367.html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关键词搜索：https://www.jiaokey.com/tag/中国商法年刊  2008  金融法制的现代化.html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