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行政诉讼法理论与实务  上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本书出售、求购地址：https://www.jiaokey.com/book/detail/12345286.html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关键词搜索：https://www.jiaokey.com/tag/行政诉讼法理论与实务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