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第46期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本书出售、求购地址：https://www.jiaokey.com/book/detail/12342688.html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关键词搜索：https://www.jiaokey.com/tag/亚洲研究  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